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7BE" w:rsidRDefault="00EA27BE" w:rsidP="00EA27BE">
      <w:r>
        <w:rPr>
          <w:noProof/>
        </w:rPr>
        <w:drawing>
          <wp:anchor distT="0" distB="0" distL="114300" distR="114300" simplePos="0" relativeHeight="251659264" behindDoc="0" locked="0" layoutInCell="1" allowOverlap="1" wp14:anchorId="65445BD4" wp14:editId="0A83AFCE">
            <wp:simplePos x="0" y="0"/>
            <wp:positionH relativeFrom="column">
              <wp:posOffset>-33020</wp:posOffset>
            </wp:positionH>
            <wp:positionV relativeFrom="paragraph">
              <wp:posOffset>-1690370</wp:posOffset>
            </wp:positionV>
            <wp:extent cx="2714625" cy="1828800"/>
            <wp:effectExtent l="19050" t="0" r="9525" b="0"/>
            <wp:wrapSquare wrapText="right"/>
            <wp:docPr id="2" name="Slika 2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489" t="-9030" r="10698" b="10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27BE" w:rsidRDefault="00EA27BE" w:rsidP="00EA27BE"/>
    <w:p w:rsidR="00EA27BE" w:rsidRDefault="00EA27BE" w:rsidP="00EA27BE">
      <w:pPr>
        <w:pStyle w:val="Default"/>
        <w:ind w:firstLine="720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EA27BE" w:rsidRDefault="00EA27BE" w:rsidP="00EA27BE">
      <w:pPr>
        <w:pStyle w:val="Default"/>
        <w:ind w:firstLine="720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EA27BE" w:rsidRDefault="00EA27BE" w:rsidP="00EA27BE">
      <w:pPr>
        <w:pStyle w:val="Default"/>
        <w:ind w:firstLine="720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EA27BE" w:rsidRDefault="00EA27BE" w:rsidP="00EA27BE">
      <w:pPr>
        <w:pStyle w:val="Default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temelju članka </w:t>
      </w:r>
      <w:r w:rsidRPr="0045095F">
        <w:rPr>
          <w:sz w:val="22"/>
          <w:szCs w:val="22"/>
        </w:rPr>
        <w:t>61. i članka 61.a</w:t>
      </w:r>
      <w:r>
        <w:rPr>
          <w:sz w:val="22"/>
          <w:szCs w:val="22"/>
        </w:rPr>
        <w:t xml:space="preserve">  Zakona o lokalnoj i područnoj (regionalnoj) samoupravi (“Narodne novine” broj 33/01, 60/01, 129/05, 109/07, 125/08, 36/09, 150/11, 144/12 i 19/13 – pročišćeni tekst</w:t>
      </w:r>
      <w:r w:rsidR="0061088E">
        <w:rPr>
          <w:sz w:val="22"/>
          <w:szCs w:val="22"/>
        </w:rPr>
        <w:t>, 137/15, 123/17, 98/19</w:t>
      </w:r>
      <w:r>
        <w:rPr>
          <w:sz w:val="22"/>
          <w:szCs w:val="22"/>
        </w:rPr>
        <w:t xml:space="preserve">), </w:t>
      </w:r>
      <w:r w:rsidR="0045095F" w:rsidRPr="0045095F">
        <w:rPr>
          <w:sz w:val="22"/>
          <w:szCs w:val="22"/>
        </w:rPr>
        <w:t>članka 32.  i članka  68</w:t>
      </w:r>
      <w:r w:rsidRPr="0045095F">
        <w:rPr>
          <w:sz w:val="22"/>
          <w:szCs w:val="22"/>
        </w:rPr>
        <w:t>. stavak 1.</w:t>
      </w:r>
      <w:r>
        <w:rPr>
          <w:sz w:val="22"/>
          <w:szCs w:val="22"/>
        </w:rPr>
        <w:t xml:space="preserve"> Statuta Općine Marija Gorica (Službeni glasnik Općine Marija Gorica broj </w:t>
      </w:r>
      <w:r w:rsidRPr="00EA27BE">
        <w:rPr>
          <w:color w:val="auto"/>
          <w:sz w:val="22"/>
          <w:szCs w:val="22"/>
        </w:rPr>
        <w:t>194</w:t>
      </w:r>
      <w:r>
        <w:rPr>
          <w:sz w:val="22"/>
          <w:szCs w:val="22"/>
        </w:rPr>
        <w:t xml:space="preserve">) i članka 4. stavak 1. i 2. Odluke o izboru članova vijeća mjesnih odbora na području Općine Marija Gorica (Službeni glasnik Općine Marija Gorica broj </w:t>
      </w:r>
      <w:r w:rsidRPr="00EA27BE">
        <w:rPr>
          <w:sz w:val="22"/>
          <w:szCs w:val="22"/>
        </w:rPr>
        <w:t>129</w:t>
      </w:r>
      <w:r>
        <w:rPr>
          <w:sz w:val="22"/>
          <w:szCs w:val="22"/>
        </w:rPr>
        <w:t xml:space="preserve">), Općinsko vijeće Općine Marija Gorica, na svojoj __. sjednici održanoj ________ 2019. godine, donijelo je </w:t>
      </w:r>
    </w:p>
    <w:p w:rsidR="00EA27BE" w:rsidRDefault="00EA27BE" w:rsidP="00EA27BE">
      <w:pPr>
        <w:pStyle w:val="Default"/>
        <w:ind w:firstLine="720"/>
        <w:jc w:val="both"/>
        <w:rPr>
          <w:sz w:val="22"/>
          <w:szCs w:val="22"/>
        </w:rPr>
      </w:pPr>
    </w:p>
    <w:p w:rsidR="00EA27BE" w:rsidRDefault="00EA27BE" w:rsidP="00EA27BE">
      <w:pPr>
        <w:pStyle w:val="Default"/>
        <w:ind w:firstLine="720"/>
        <w:jc w:val="both"/>
        <w:rPr>
          <w:sz w:val="22"/>
          <w:szCs w:val="22"/>
        </w:rPr>
      </w:pPr>
    </w:p>
    <w:p w:rsidR="00EA27BE" w:rsidRPr="00BD130D" w:rsidRDefault="00EA27BE" w:rsidP="00EA27BE">
      <w:pPr>
        <w:pStyle w:val="Default"/>
        <w:jc w:val="center"/>
        <w:rPr>
          <w:b/>
          <w:sz w:val="22"/>
          <w:szCs w:val="22"/>
        </w:rPr>
      </w:pPr>
      <w:r w:rsidRPr="00BD130D">
        <w:rPr>
          <w:b/>
          <w:sz w:val="22"/>
          <w:szCs w:val="22"/>
        </w:rPr>
        <w:t>O</w:t>
      </w:r>
      <w:r w:rsidR="0045095F">
        <w:rPr>
          <w:b/>
          <w:sz w:val="22"/>
          <w:szCs w:val="22"/>
        </w:rPr>
        <w:t xml:space="preserve"> </w:t>
      </w:r>
      <w:r w:rsidRPr="00BD130D">
        <w:rPr>
          <w:b/>
          <w:sz w:val="22"/>
          <w:szCs w:val="22"/>
        </w:rPr>
        <w:t>D</w:t>
      </w:r>
      <w:r w:rsidR="0045095F">
        <w:rPr>
          <w:b/>
          <w:sz w:val="22"/>
          <w:szCs w:val="22"/>
        </w:rPr>
        <w:t xml:space="preserve"> </w:t>
      </w:r>
      <w:r w:rsidRPr="00BD130D">
        <w:rPr>
          <w:b/>
          <w:sz w:val="22"/>
          <w:szCs w:val="22"/>
        </w:rPr>
        <w:t>L</w:t>
      </w:r>
      <w:r w:rsidR="0045095F">
        <w:rPr>
          <w:b/>
          <w:sz w:val="22"/>
          <w:szCs w:val="22"/>
        </w:rPr>
        <w:t xml:space="preserve"> </w:t>
      </w:r>
      <w:r w:rsidRPr="00BD130D">
        <w:rPr>
          <w:b/>
          <w:sz w:val="22"/>
          <w:szCs w:val="22"/>
        </w:rPr>
        <w:t>U</w:t>
      </w:r>
      <w:r w:rsidR="0045095F">
        <w:rPr>
          <w:b/>
          <w:sz w:val="22"/>
          <w:szCs w:val="22"/>
        </w:rPr>
        <w:t xml:space="preserve">  </w:t>
      </w:r>
      <w:r w:rsidRPr="00BD130D">
        <w:rPr>
          <w:b/>
          <w:sz w:val="22"/>
          <w:szCs w:val="22"/>
        </w:rPr>
        <w:t>K</w:t>
      </w:r>
      <w:r w:rsidR="0045095F">
        <w:rPr>
          <w:b/>
          <w:sz w:val="22"/>
          <w:szCs w:val="22"/>
        </w:rPr>
        <w:t xml:space="preserve"> </w:t>
      </w:r>
      <w:r w:rsidRPr="00BD130D">
        <w:rPr>
          <w:b/>
          <w:sz w:val="22"/>
          <w:szCs w:val="22"/>
        </w:rPr>
        <w:t>U</w:t>
      </w:r>
    </w:p>
    <w:p w:rsidR="00EA27BE" w:rsidRPr="00BD130D" w:rsidRDefault="00EA27BE" w:rsidP="00EA27BE">
      <w:pPr>
        <w:pStyle w:val="Default"/>
        <w:jc w:val="center"/>
        <w:rPr>
          <w:b/>
          <w:sz w:val="22"/>
          <w:szCs w:val="22"/>
        </w:rPr>
      </w:pPr>
      <w:r w:rsidRPr="00BD130D">
        <w:rPr>
          <w:b/>
          <w:sz w:val="22"/>
          <w:szCs w:val="22"/>
        </w:rPr>
        <w:t>o raspisivanju izbora za članove vijeća mjesnih odbora</w:t>
      </w:r>
    </w:p>
    <w:p w:rsidR="00EA27BE" w:rsidRDefault="00EA27BE" w:rsidP="00EA27BE">
      <w:pPr>
        <w:pStyle w:val="Default"/>
        <w:jc w:val="center"/>
        <w:rPr>
          <w:b/>
          <w:sz w:val="22"/>
          <w:szCs w:val="22"/>
        </w:rPr>
      </w:pPr>
      <w:r w:rsidRPr="00BD130D">
        <w:rPr>
          <w:b/>
          <w:sz w:val="22"/>
          <w:szCs w:val="22"/>
        </w:rPr>
        <w:t>na području Općine Marija Gorica</w:t>
      </w:r>
    </w:p>
    <w:p w:rsidR="00EA27BE" w:rsidRDefault="00EA27BE" w:rsidP="00EA27BE">
      <w:pPr>
        <w:pStyle w:val="Default"/>
        <w:rPr>
          <w:b/>
          <w:sz w:val="22"/>
          <w:szCs w:val="22"/>
        </w:rPr>
      </w:pPr>
    </w:p>
    <w:p w:rsidR="00EA27BE" w:rsidRDefault="00EA27BE" w:rsidP="00EA27BE">
      <w:pPr>
        <w:pStyle w:val="Default"/>
        <w:rPr>
          <w:b/>
          <w:sz w:val="22"/>
          <w:szCs w:val="22"/>
        </w:rPr>
      </w:pPr>
    </w:p>
    <w:p w:rsidR="00EA27BE" w:rsidRDefault="00EA27BE" w:rsidP="00EA27BE">
      <w:pPr>
        <w:pStyle w:val="Defaul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1.</w:t>
      </w:r>
    </w:p>
    <w:p w:rsidR="00EA27BE" w:rsidRDefault="00EA27BE" w:rsidP="00EA27BE">
      <w:pPr>
        <w:pStyle w:val="Default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Ovom Odlukom raspisuju se izbori za članove vijeća mjesnih odbora na području Općine Marija Gorica.</w:t>
      </w:r>
    </w:p>
    <w:p w:rsidR="00EA27BE" w:rsidRDefault="00EA27BE" w:rsidP="00EA27BE">
      <w:pPr>
        <w:pStyle w:val="Default"/>
        <w:rPr>
          <w:sz w:val="22"/>
          <w:szCs w:val="22"/>
        </w:rPr>
      </w:pPr>
    </w:p>
    <w:p w:rsidR="00EA27BE" w:rsidRPr="00662D1A" w:rsidRDefault="00EA27BE" w:rsidP="00EA27BE">
      <w:pPr>
        <w:pStyle w:val="Default"/>
        <w:jc w:val="center"/>
        <w:rPr>
          <w:b/>
          <w:sz w:val="22"/>
          <w:szCs w:val="22"/>
        </w:rPr>
      </w:pPr>
      <w:r w:rsidRPr="00662D1A">
        <w:rPr>
          <w:b/>
          <w:sz w:val="22"/>
          <w:szCs w:val="22"/>
        </w:rPr>
        <w:t>Čla</w:t>
      </w:r>
      <w:r>
        <w:rPr>
          <w:b/>
          <w:sz w:val="22"/>
          <w:szCs w:val="22"/>
        </w:rPr>
        <w:t>n</w:t>
      </w:r>
      <w:r w:rsidRPr="00662D1A">
        <w:rPr>
          <w:b/>
          <w:sz w:val="22"/>
          <w:szCs w:val="22"/>
        </w:rPr>
        <w:t>ak 2.</w:t>
      </w:r>
    </w:p>
    <w:p w:rsidR="00EA27BE" w:rsidRDefault="00EA27BE" w:rsidP="00EA27BE">
      <w:pPr>
        <w:pStyle w:val="Default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Vijeće Mjesnog odbora Marija Gorica, bira se 5 članova.</w:t>
      </w:r>
    </w:p>
    <w:p w:rsidR="00EA27BE" w:rsidRDefault="00EA27BE" w:rsidP="00EA27BE">
      <w:pPr>
        <w:pStyle w:val="Default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Vijeće Mjesnog odbora Kraj Gornji i Bijela Gorica, bira se 5 članova.</w:t>
      </w:r>
    </w:p>
    <w:p w:rsidR="00EA27BE" w:rsidRDefault="00EA27BE" w:rsidP="00EA27BE">
      <w:pPr>
        <w:pStyle w:val="Default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Vijeće Mjesnog odbora Kraj Donji, bira se 5 članova.</w:t>
      </w:r>
    </w:p>
    <w:p w:rsidR="00EA27BE" w:rsidRDefault="00EA27BE" w:rsidP="00EA27BE">
      <w:pPr>
        <w:pStyle w:val="Default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Vijeće Mjesnog odb</w:t>
      </w:r>
      <w:r w:rsidR="00DA0153">
        <w:rPr>
          <w:sz w:val="22"/>
          <w:szCs w:val="22"/>
        </w:rPr>
        <w:t xml:space="preserve">ora </w:t>
      </w:r>
      <w:proofErr w:type="spellStart"/>
      <w:r w:rsidR="00DA0153">
        <w:rPr>
          <w:sz w:val="22"/>
          <w:szCs w:val="22"/>
        </w:rPr>
        <w:t>Trstenik</w:t>
      </w:r>
      <w:proofErr w:type="spellEnd"/>
      <w:r>
        <w:rPr>
          <w:sz w:val="22"/>
          <w:szCs w:val="22"/>
        </w:rPr>
        <w:t>, bira se 5 članova.</w:t>
      </w:r>
    </w:p>
    <w:p w:rsidR="00EA27BE" w:rsidRDefault="00EA27BE" w:rsidP="00EA27BE">
      <w:pPr>
        <w:pStyle w:val="Default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Vijeće Mjesnog odbora Sveti Križ, bira se 5 članova.</w:t>
      </w:r>
    </w:p>
    <w:p w:rsidR="00EA27BE" w:rsidRDefault="00EA27BE" w:rsidP="00EA27BE">
      <w:pPr>
        <w:pStyle w:val="Default"/>
        <w:rPr>
          <w:sz w:val="22"/>
          <w:szCs w:val="22"/>
        </w:rPr>
      </w:pPr>
    </w:p>
    <w:p w:rsidR="00EA27BE" w:rsidRPr="00662D1A" w:rsidRDefault="00EA27BE" w:rsidP="00EA27BE">
      <w:pPr>
        <w:pStyle w:val="Default"/>
        <w:jc w:val="center"/>
        <w:rPr>
          <w:b/>
          <w:sz w:val="22"/>
          <w:szCs w:val="22"/>
        </w:rPr>
      </w:pPr>
      <w:r w:rsidRPr="00662D1A">
        <w:rPr>
          <w:b/>
          <w:sz w:val="22"/>
          <w:szCs w:val="22"/>
        </w:rPr>
        <w:t>Članak 3.</w:t>
      </w:r>
    </w:p>
    <w:p w:rsidR="00EA27BE" w:rsidRDefault="00EA27BE" w:rsidP="00EA27BE">
      <w:pPr>
        <w:pStyle w:val="Default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Područja Mjesnih odbora utvrđena su posebnom Odlukom Općinskog vijeća.</w:t>
      </w:r>
    </w:p>
    <w:p w:rsidR="00EA27BE" w:rsidRDefault="00EA27BE" w:rsidP="00EA27BE">
      <w:pPr>
        <w:pStyle w:val="Default"/>
        <w:rPr>
          <w:sz w:val="22"/>
          <w:szCs w:val="22"/>
        </w:rPr>
      </w:pPr>
    </w:p>
    <w:p w:rsidR="00EA27BE" w:rsidRPr="00662D1A" w:rsidRDefault="00EA27BE" w:rsidP="00EA27BE">
      <w:pPr>
        <w:pStyle w:val="Default"/>
        <w:jc w:val="center"/>
        <w:rPr>
          <w:b/>
          <w:sz w:val="22"/>
          <w:szCs w:val="22"/>
        </w:rPr>
      </w:pPr>
      <w:r w:rsidRPr="00662D1A">
        <w:rPr>
          <w:b/>
          <w:sz w:val="22"/>
          <w:szCs w:val="22"/>
        </w:rPr>
        <w:t>Članak 4.</w:t>
      </w:r>
    </w:p>
    <w:p w:rsidR="00EA27BE" w:rsidRDefault="00EA27BE" w:rsidP="00EA27BE">
      <w:pPr>
        <w:pStyle w:val="Default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Za dan provedbe izbora za članove vijeća mjesnih odbora na području Općine Marija Gorica određuje se nedjelja, ______</w:t>
      </w:r>
      <w:r w:rsidR="0045095F">
        <w:rPr>
          <w:sz w:val="22"/>
          <w:szCs w:val="22"/>
        </w:rPr>
        <w:t xml:space="preserve"> 20__</w:t>
      </w:r>
      <w:r>
        <w:rPr>
          <w:sz w:val="22"/>
          <w:szCs w:val="22"/>
        </w:rPr>
        <w:t>. godine.</w:t>
      </w:r>
    </w:p>
    <w:p w:rsidR="00EA27BE" w:rsidRDefault="00EA27BE" w:rsidP="00EA27BE">
      <w:pPr>
        <w:pStyle w:val="Default"/>
        <w:rPr>
          <w:sz w:val="22"/>
          <w:szCs w:val="22"/>
        </w:rPr>
      </w:pPr>
    </w:p>
    <w:p w:rsidR="00EA27BE" w:rsidRPr="00662D1A" w:rsidRDefault="00EA27BE" w:rsidP="00EA27BE">
      <w:pPr>
        <w:pStyle w:val="Default"/>
        <w:jc w:val="center"/>
        <w:rPr>
          <w:b/>
          <w:sz w:val="22"/>
          <w:szCs w:val="22"/>
        </w:rPr>
      </w:pPr>
      <w:r w:rsidRPr="00662D1A">
        <w:rPr>
          <w:b/>
          <w:sz w:val="22"/>
          <w:szCs w:val="22"/>
        </w:rPr>
        <w:t>Članak 5.</w:t>
      </w:r>
    </w:p>
    <w:p w:rsidR="00EA27BE" w:rsidRDefault="00EA27BE" w:rsidP="00EA27BE">
      <w:pPr>
        <w:pStyle w:val="Default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Ova Odluka stupa na snagu </w:t>
      </w:r>
      <w:r w:rsidR="00785A45">
        <w:rPr>
          <w:sz w:val="22"/>
          <w:szCs w:val="22"/>
        </w:rPr>
        <w:t xml:space="preserve">prvog dana od </w:t>
      </w:r>
      <w:r>
        <w:rPr>
          <w:sz w:val="22"/>
          <w:szCs w:val="22"/>
        </w:rPr>
        <w:t>dan</w:t>
      </w:r>
      <w:r w:rsidR="00785A45">
        <w:rPr>
          <w:sz w:val="22"/>
          <w:szCs w:val="22"/>
        </w:rPr>
        <w:t>a</w:t>
      </w:r>
      <w:bookmarkStart w:id="0" w:name="_GoBack"/>
      <w:bookmarkEnd w:id="0"/>
      <w:r>
        <w:rPr>
          <w:sz w:val="22"/>
          <w:szCs w:val="22"/>
        </w:rPr>
        <w:t xml:space="preserve"> objave u Službenom glasniku Općine Marija Gorica.</w:t>
      </w:r>
    </w:p>
    <w:p w:rsidR="00EA27BE" w:rsidRDefault="00EA27BE" w:rsidP="00EA27BE">
      <w:pPr>
        <w:pStyle w:val="Default"/>
        <w:rPr>
          <w:sz w:val="22"/>
          <w:szCs w:val="22"/>
        </w:rPr>
      </w:pPr>
    </w:p>
    <w:p w:rsidR="00EA27BE" w:rsidRDefault="00EA27BE" w:rsidP="00EA27BE">
      <w:pPr>
        <w:pStyle w:val="Default"/>
        <w:rPr>
          <w:sz w:val="22"/>
          <w:szCs w:val="22"/>
        </w:rPr>
      </w:pPr>
    </w:p>
    <w:p w:rsidR="00EA27BE" w:rsidRPr="003F5828" w:rsidRDefault="00EA27BE" w:rsidP="00EA27BE">
      <w:pPr>
        <w:spacing w:after="0" w:line="240" w:lineRule="auto"/>
        <w:rPr>
          <w:rFonts w:ascii="Arial" w:hAnsi="Arial" w:cs="Arial"/>
          <w:b/>
        </w:rPr>
      </w:pPr>
      <w:r w:rsidRPr="003F5828">
        <w:rPr>
          <w:rFonts w:ascii="Arial" w:hAnsi="Arial" w:cs="Arial"/>
          <w:b/>
        </w:rPr>
        <w:t>OPĆINSKO VIJEĆE</w:t>
      </w:r>
    </w:p>
    <w:p w:rsidR="00EA27BE" w:rsidRPr="003F5828" w:rsidRDefault="0045095F" w:rsidP="00EA27B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KLASA: 021-05/19-01/___</w:t>
      </w:r>
    </w:p>
    <w:p w:rsidR="00EA27BE" w:rsidRPr="003F5828" w:rsidRDefault="0045095F" w:rsidP="00EA27B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URBROJ: 238/19-01-19-___</w:t>
      </w:r>
    </w:p>
    <w:p w:rsidR="00EA27BE" w:rsidRDefault="0045095F" w:rsidP="00EA27B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Marija Gorica, _______</w:t>
      </w:r>
      <w:r w:rsidR="00EA27BE">
        <w:rPr>
          <w:rFonts w:ascii="Arial" w:hAnsi="Arial" w:cs="Arial"/>
        </w:rPr>
        <w:t xml:space="preserve"> </w:t>
      </w:r>
      <w:r w:rsidR="00EA27BE" w:rsidRPr="003F5828">
        <w:rPr>
          <w:rFonts w:ascii="Arial" w:hAnsi="Arial" w:cs="Arial"/>
        </w:rPr>
        <w:t>201</w:t>
      </w:r>
      <w:r>
        <w:rPr>
          <w:rFonts w:ascii="Arial" w:hAnsi="Arial" w:cs="Arial"/>
        </w:rPr>
        <w:t>9</w:t>
      </w:r>
      <w:r w:rsidR="00EA27BE" w:rsidRPr="003F5828">
        <w:rPr>
          <w:rFonts w:ascii="Arial" w:hAnsi="Arial" w:cs="Arial"/>
        </w:rPr>
        <w:t>.</w:t>
      </w:r>
    </w:p>
    <w:p w:rsidR="00EA27BE" w:rsidRDefault="00EA27BE" w:rsidP="00EA27BE">
      <w:pPr>
        <w:spacing w:after="0" w:line="240" w:lineRule="auto"/>
        <w:rPr>
          <w:rFonts w:ascii="Arial" w:hAnsi="Arial" w:cs="Arial"/>
        </w:rPr>
      </w:pPr>
    </w:p>
    <w:p w:rsidR="00EA27BE" w:rsidRDefault="00EA27BE" w:rsidP="00EA27BE">
      <w:pPr>
        <w:spacing w:after="0" w:line="240" w:lineRule="auto"/>
        <w:rPr>
          <w:rFonts w:ascii="Arial" w:hAnsi="Arial" w:cs="Arial"/>
        </w:rPr>
      </w:pPr>
    </w:p>
    <w:p w:rsidR="00EA27BE" w:rsidRDefault="00EA27BE" w:rsidP="00EA27B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PREDSJEDNIK </w:t>
      </w:r>
    </w:p>
    <w:p w:rsidR="00EA27BE" w:rsidRDefault="00EA27BE" w:rsidP="00EA27B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OPĆINSKOG VIJEĆA</w:t>
      </w:r>
    </w:p>
    <w:p w:rsidR="00EA27BE" w:rsidRPr="00051E21" w:rsidRDefault="00EA27BE" w:rsidP="00EA27BE">
      <w:pPr>
        <w:spacing w:after="0" w:line="240" w:lineRule="auto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Josip </w:t>
      </w:r>
      <w:proofErr w:type="spellStart"/>
      <w:r>
        <w:rPr>
          <w:rFonts w:ascii="Arial" w:hAnsi="Arial" w:cs="Arial"/>
        </w:rPr>
        <w:t>Žagmeštar</w:t>
      </w:r>
      <w:proofErr w:type="spellEnd"/>
    </w:p>
    <w:p w:rsidR="00E15B14" w:rsidRDefault="00C24723"/>
    <w:sectPr w:rsidR="00E15B1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723" w:rsidRDefault="00C24723" w:rsidP="0045095F">
      <w:pPr>
        <w:spacing w:after="0" w:line="240" w:lineRule="auto"/>
      </w:pPr>
      <w:r>
        <w:separator/>
      </w:r>
    </w:p>
  </w:endnote>
  <w:endnote w:type="continuationSeparator" w:id="0">
    <w:p w:rsidR="00C24723" w:rsidRDefault="00C24723" w:rsidP="00450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723" w:rsidRDefault="00C24723" w:rsidP="0045095F">
      <w:pPr>
        <w:spacing w:after="0" w:line="240" w:lineRule="auto"/>
      </w:pPr>
      <w:r>
        <w:separator/>
      </w:r>
    </w:p>
  </w:footnote>
  <w:footnote w:type="continuationSeparator" w:id="0">
    <w:p w:rsidR="00C24723" w:rsidRDefault="00C24723" w:rsidP="00450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A74" w:rsidRPr="0045095F" w:rsidRDefault="0045095F" w:rsidP="0045095F">
    <w:pPr>
      <w:pStyle w:val="Zaglavlje"/>
      <w:jc w:val="right"/>
      <w:rPr>
        <w:rFonts w:ascii="Arial" w:hAnsi="Arial" w:cs="Arial"/>
        <w:b/>
        <w:i/>
        <w:sz w:val="24"/>
        <w:szCs w:val="24"/>
      </w:rPr>
    </w:pPr>
    <w:r w:rsidRPr="0045095F">
      <w:rPr>
        <w:rFonts w:ascii="Arial" w:hAnsi="Arial" w:cs="Arial"/>
        <w:b/>
        <w:i/>
        <w:sz w:val="24"/>
        <w:szCs w:val="24"/>
      </w:rPr>
      <w:t xml:space="preserve">P R I J E D L O G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7BE"/>
    <w:rsid w:val="0002197C"/>
    <w:rsid w:val="00031108"/>
    <w:rsid w:val="00041039"/>
    <w:rsid w:val="00065FC2"/>
    <w:rsid w:val="001112DC"/>
    <w:rsid w:val="0017077D"/>
    <w:rsid w:val="002323AC"/>
    <w:rsid w:val="0024310B"/>
    <w:rsid w:val="00307075"/>
    <w:rsid w:val="003346FD"/>
    <w:rsid w:val="003517A6"/>
    <w:rsid w:val="00353630"/>
    <w:rsid w:val="00397E4F"/>
    <w:rsid w:val="003A6408"/>
    <w:rsid w:val="00431FD2"/>
    <w:rsid w:val="0045095F"/>
    <w:rsid w:val="004B2C97"/>
    <w:rsid w:val="004E745F"/>
    <w:rsid w:val="005A407C"/>
    <w:rsid w:val="005E277D"/>
    <w:rsid w:val="005F41E0"/>
    <w:rsid w:val="0061088E"/>
    <w:rsid w:val="006175BB"/>
    <w:rsid w:val="00630432"/>
    <w:rsid w:val="006457E8"/>
    <w:rsid w:val="006607DD"/>
    <w:rsid w:val="006623D3"/>
    <w:rsid w:val="006C3549"/>
    <w:rsid w:val="00751FFB"/>
    <w:rsid w:val="0077233C"/>
    <w:rsid w:val="00785A45"/>
    <w:rsid w:val="007E74A5"/>
    <w:rsid w:val="00805D13"/>
    <w:rsid w:val="00866511"/>
    <w:rsid w:val="008B1BE9"/>
    <w:rsid w:val="009015EC"/>
    <w:rsid w:val="00903A57"/>
    <w:rsid w:val="00931EB5"/>
    <w:rsid w:val="009A25B6"/>
    <w:rsid w:val="009C60BB"/>
    <w:rsid w:val="009D3E3D"/>
    <w:rsid w:val="009E1F53"/>
    <w:rsid w:val="00A23C72"/>
    <w:rsid w:val="00A3622B"/>
    <w:rsid w:val="00B0166A"/>
    <w:rsid w:val="00B802FF"/>
    <w:rsid w:val="00BA054E"/>
    <w:rsid w:val="00BB0B65"/>
    <w:rsid w:val="00BF64E3"/>
    <w:rsid w:val="00C01612"/>
    <w:rsid w:val="00C24723"/>
    <w:rsid w:val="00C32906"/>
    <w:rsid w:val="00C91838"/>
    <w:rsid w:val="00D1503B"/>
    <w:rsid w:val="00D23BE9"/>
    <w:rsid w:val="00D7465A"/>
    <w:rsid w:val="00D900ED"/>
    <w:rsid w:val="00DA0153"/>
    <w:rsid w:val="00DC1C55"/>
    <w:rsid w:val="00E8512E"/>
    <w:rsid w:val="00E953B7"/>
    <w:rsid w:val="00EA27BE"/>
    <w:rsid w:val="00ED1914"/>
    <w:rsid w:val="00EE6B60"/>
    <w:rsid w:val="00F3366E"/>
    <w:rsid w:val="00F53D95"/>
    <w:rsid w:val="00FA030C"/>
    <w:rsid w:val="00FD1FC2"/>
    <w:rsid w:val="00FE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7BE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EA27BE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EA2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A27BE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A2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A27BE"/>
    <w:rPr>
      <w:rFonts w:eastAsiaTheme="minorEastAsia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7BE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EA27BE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EA2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A27BE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A2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A27BE"/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4</cp:revision>
  <cp:lastPrinted>2019-10-22T11:54:00Z</cp:lastPrinted>
  <dcterms:created xsi:type="dcterms:W3CDTF">2019-10-22T11:21:00Z</dcterms:created>
  <dcterms:modified xsi:type="dcterms:W3CDTF">2019-10-25T06:07:00Z</dcterms:modified>
</cp:coreProperties>
</file>